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62A2B" w14:textId="77777777" w:rsidR="00AA6E62" w:rsidRDefault="00AA6E62"/>
    <w:p w14:paraId="321C6B85" w14:textId="77777777" w:rsidR="00AA6E62" w:rsidRDefault="00B10B0C">
      <w:pPr>
        <w:rPr>
          <w:sz w:val="24"/>
          <w:szCs w:val="24"/>
        </w:rPr>
      </w:pPr>
      <w:r>
        <w:rPr>
          <w:sz w:val="24"/>
          <w:szCs w:val="24"/>
        </w:rPr>
        <w:t>FOR IMMEDIATE RELEASE</w:t>
      </w:r>
    </w:p>
    <w:p w14:paraId="07559421" w14:textId="77777777" w:rsidR="00AA6E62" w:rsidRDefault="00AA6E62"/>
    <w:p w14:paraId="79205C0C" w14:textId="77777777" w:rsidR="00AA6E62" w:rsidRDefault="00B10B0C">
      <w:pPr>
        <w:jc w:val="center"/>
        <w:rPr>
          <w:sz w:val="28"/>
          <w:szCs w:val="28"/>
        </w:rPr>
      </w:pPr>
      <w:r>
        <w:rPr>
          <w:b/>
          <w:sz w:val="28"/>
          <w:szCs w:val="28"/>
        </w:rPr>
        <w:t xml:space="preserve">Team Remington’s Powell Repeats as NSCA National Champion; Parcell finishes Runner-Up </w:t>
      </w:r>
    </w:p>
    <w:p w14:paraId="6978430D" w14:textId="77777777" w:rsidR="00AA6E62" w:rsidRDefault="00AA6E62">
      <w:pPr>
        <w:jc w:val="center"/>
        <w:rPr>
          <w:sz w:val="28"/>
          <w:szCs w:val="28"/>
        </w:rPr>
      </w:pPr>
    </w:p>
    <w:p w14:paraId="45B12BF4" w14:textId="0A196208" w:rsidR="00AA6E62" w:rsidRDefault="00B10B0C">
      <w:pPr>
        <w:rPr>
          <w:sz w:val="24"/>
          <w:szCs w:val="24"/>
        </w:rPr>
      </w:pPr>
      <w:r>
        <w:rPr>
          <w:b/>
          <w:sz w:val="24"/>
          <w:szCs w:val="24"/>
        </w:rPr>
        <w:t xml:space="preserve">LONOKE, Ark. – October 29, 2024 – </w:t>
      </w:r>
      <w:hyperlink r:id="rId7">
        <w:r w:rsidR="00AA6E62">
          <w:rPr>
            <w:color w:val="1155CC"/>
            <w:sz w:val="24"/>
            <w:szCs w:val="24"/>
            <w:u w:val="single"/>
          </w:rPr>
          <w:t>Remington Ammunition</w:t>
        </w:r>
      </w:hyperlink>
      <w:r>
        <w:rPr>
          <w:sz w:val="24"/>
          <w:szCs w:val="24"/>
        </w:rPr>
        <w:t xml:space="preserve"> congratulates sponsored shooter Brandon Powell as he successfully defended his National Sporting Clays Association National Championship title. The championship was held October 19-27, 2024, at the National Shooting Complex in San Antonio, TX. This wraps up an outstanding summer for Powell who had won three regional titles leading into the National Championship.</w:t>
      </w:r>
    </w:p>
    <w:p w14:paraId="38F00E80" w14:textId="77777777" w:rsidR="00AA6E62" w:rsidRDefault="00AA6E62">
      <w:pPr>
        <w:rPr>
          <w:sz w:val="24"/>
          <w:szCs w:val="24"/>
        </w:rPr>
      </w:pPr>
    </w:p>
    <w:p w14:paraId="6C691CB0" w14:textId="0AD27AEA" w:rsidR="00AA6E62" w:rsidRDefault="00B10B0C">
      <w:pPr>
        <w:rPr>
          <w:sz w:val="24"/>
          <w:szCs w:val="24"/>
        </w:rPr>
      </w:pPr>
      <w:r>
        <w:rPr>
          <w:sz w:val="24"/>
          <w:szCs w:val="24"/>
        </w:rPr>
        <w:t>Powell captured the Main Event High Overall by beating more than 1,940 shooters competing from nearly every state in the country and many from outside the US. “It’s amazing after winning it last year… and to get here again after the year I’ve had and to do it again… it’s amazing,” said the back-to-back champion. Powell is the third shooter since the championships began in 1989 to repeat as the Main Event HOA.</w:t>
      </w:r>
    </w:p>
    <w:p w14:paraId="177E8420" w14:textId="77777777" w:rsidR="00AA6E62" w:rsidRDefault="00AA6E62">
      <w:pPr>
        <w:rPr>
          <w:sz w:val="24"/>
          <w:szCs w:val="24"/>
        </w:rPr>
      </w:pPr>
    </w:p>
    <w:p w14:paraId="6B9F8096" w14:textId="7EED81CC" w:rsidR="00AA6E62" w:rsidRDefault="00B10B0C">
      <w:pPr>
        <w:rPr>
          <w:sz w:val="24"/>
          <w:szCs w:val="24"/>
        </w:rPr>
      </w:pPr>
      <w:r>
        <w:rPr>
          <w:sz w:val="24"/>
          <w:szCs w:val="24"/>
        </w:rPr>
        <w:t>Powell also had strong finishes in other events using his Nitro 27 shells with their unibody hull and higher antimony lead shot made exclusively from Remington’s iconic shot tower, and proprietary Power Piston Wad. He was the High All-Around, finished Runner-Up in both the Super Sporting and Beretta Challenge and was 3</w:t>
      </w:r>
      <w:r>
        <w:rPr>
          <w:sz w:val="24"/>
          <w:szCs w:val="24"/>
          <w:vertAlign w:val="superscript"/>
        </w:rPr>
        <w:t>rd</w:t>
      </w:r>
      <w:r>
        <w:rPr>
          <w:sz w:val="24"/>
          <w:szCs w:val="24"/>
        </w:rPr>
        <w:t xml:space="preserve"> in the K </w:t>
      </w:r>
      <w:proofErr w:type="spellStart"/>
      <w:r>
        <w:rPr>
          <w:sz w:val="24"/>
          <w:szCs w:val="24"/>
        </w:rPr>
        <w:t>Kup</w:t>
      </w:r>
      <w:proofErr w:type="spellEnd"/>
      <w:r>
        <w:rPr>
          <w:sz w:val="24"/>
          <w:szCs w:val="24"/>
        </w:rPr>
        <w:t xml:space="preserve"> event. When asked what is next for Powell, he responded quickly that some time off was needed to go “sit in the deer stand.”</w:t>
      </w:r>
    </w:p>
    <w:p w14:paraId="6114E6D6" w14:textId="77777777" w:rsidR="00AA6E62" w:rsidRDefault="00AA6E62">
      <w:pPr>
        <w:rPr>
          <w:sz w:val="24"/>
          <w:szCs w:val="24"/>
        </w:rPr>
      </w:pPr>
    </w:p>
    <w:p w14:paraId="79E8929B" w14:textId="313922D8" w:rsidR="00AA6E62" w:rsidRDefault="00B10B0C">
      <w:pPr>
        <w:rPr>
          <w:sz w:val="24"/>
          <w:szCs w:val="24"/>
        </w:rPr>
      </w:pPr>
      <w:r>
        <w:rPr>
          <w:sz w:val="24"/>
          <w:szCs w:val="24"/>
        </w:rPr>
        <w:t xml:space="preserve">Remington teammate Turner Parcell finished just five targets behind Powell in the Main Event to capture his Runner-up finish.  “Turner had a great event as well and his Main Event finish earned him the Junior HOA title over 220 other competitors,” said Mike Hampton, Sr., Remington shooting team manager. Other team Remington shooters who had top finishes included Michael Luongo. Luongo was third in the Overall Sub Gauge High Overall and finished third with over 700 competitors in the 28-gauge event.       </w:t>
      </w:r>
    </w:p>
    <w:p w14:paraId="6A4D2F9B" w14:textId="77777777" w:rsidR="00AA6E62" w:rsidRDefault="00AA6E62">
      <w:pPr>
        <w:rPr>
          <w:sz w:val="24"/>
          <w:szCs w:val="24"/>
        </w:rPr>
      </w:pPr>
    </w:p>
    <w:p w14:paraId="2E282B58" w14:textId="77777777" w:rsidR="00AA6E62" w:rsidRDefault="00B10B0C">
      <w:pPr>
        <w:rPr>
          <w:sz w:val="24"/>
          <w:szCs w:val="24"/>
        </w:rPr>
      </w:pPr>
      <w:r>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5613A73C" w14:textId="77777777" w:rsidR="00AA6E62" w:rsidRDefault="00AA6E62">
      <w:pPr>
        <w:rPr>
          <w:sz w:val="24"/>
          <w:szCs w:val="24"/>
        </w:rPr>
      </w:pPr>
    </w:p>
    <w:p w14:paraId="4B038196" w14:textId="77777777" w:rsidR="00AA6E62" w:rsidRDefault="00B10B0C">
      <w:pPr>
        <w:rPr>
          <w:sz w:val="24"/>
          <w:szCs w:val="24"/>
        </w:rPr>
      </w:pPr>
      <w:r>
        <w:rPr>
          <w:sz w:val="24"/>
          <w:szCs w:val="24"/>
        </w:rPr>
        <w:t xml:space="preserve">Find Remington ammunition at dealers nationwide and online. For more information on Remington ammunition and accessories, visit </w:t>
      </w:r>
      <w:hyperlink r:id="rId8">
        <w:r w:rsidR="00AA6E62">
          <w:rPr>
            <w:color w:val="1155CC"/>
            <w:sz w:val="24"/>
            <w:szCs w:val="24"/>
            <w:u w:val="single"/>
          </w:rPr>
          <w:t>www.remington.com</w:t>
        </w:r>
      </w:hyperlink>
      <w:r>
        <w:rPr>
          <w:sz w:val="24"/>
          <w:szCs w:val="24"/>
        </w:rPr>
        <w:t>.</w:t>
      </w:r>
    </w:p>
    <w:p w14:paraId="608F3AB2" w14:textId="77777777" w:rsidR="00AA6E62" w:rsidRDefault="00AA6E62">
      <w:pPr>
        <w:rPr>
          <w:sz w:val="24"/>
          <w:szCs w:val="24"/>
        </w:rPr>
      </w:pPr>
    </w:p>
    <w:p w14:paraId="71CBAB62" w14:textId="77777777" w:rsidR="00AA6E62" w:rsidRDefault="00B10B0C">
      <w:pPr>
        <w:rPr>
          <w:sz w:val="24"/>
          <w:szCs w:val="24"/>
        </w:rPr>
      </w:pPr>
      <w:r>
        <w:rPr>
          <w:b/>
          <w:sz w:val="24"/>
          <w:szCs w:val="24"/>
        </w:rPr>
        <w:lastRenderedPageBreak/>
        <w:t>Press Release Contact:</w:t>
      </w:r>
      <w:r>
        <w:rPr>
          <w:sz w:val="24"/>
          <w:szCs w:val="24"/>
        </w:rPr>
        <w:t xml:space="preserve"> Jackson Crawford</w:t>
      </w:r>
    </w:p>
    <w:p w14:paraId="2D7ABDF2" w14:textId="77777777" w:rsidR="00AA6E62" w:rsidRDefault="00B10B0C">
      <w:pPr>
        <w:rPr>
          <w:sz w:val="24"/>
          <w:szCs w:val="24"/>
        </w:rPr>
      </w:pPr>
      <w:r>
        <w:rPr>
          <w:sz w:val="24"/>
          <w:szCs w:val="24"/>
        </w:rPr>
        <w:t>Remington Public Relations</w:t>
      </w:r>
    </w:p>
    <w:p w14:paraId="58D5C39B" w14:textId="77777777" w:rsidR="00AA6E62" w:rsidRDefault="00B10B0C">
      <w:pPr>
        <w:rPr>
          <w:sz w:val="24"/>
          <w:szCs w:val="24"/>
        </w:rPr>
      </w:pPr>
      <w:r>
        <w:rPr>
          <w:b/>
          <w:sz w:val="24"/>
          <w:szCs w:val="24"/>
        </w:rPr>
        <w:t>E-mail:</w:t>
      </w:r>
      <w:r>
        <w:rPr>
          <w:sz w:val="24"/>
          <w:szCs w:val="24"/>
        </w:rPr>
        <w:t xml:space="preserve"> </w:t>
      </w:r>
      <w:hyperlink r:id="rId9">
        <w:r w:rsidR="00AA6E62">
          <w:rPr>
            <w:color w:val="1155CC"/>
            <w:sz w:val="24"/>
            <w:szCs w:val="24"/>
            <w:u w:val="single"/>
          </w:rPr>
          <w:t>remingtonammopr@murrayroadagency.com</w:t>
        </w:r>
      </w:hyperlink>
    </w:p>
    <w:p w14:paraId="1BBDF138" w14:textId="77777777" w:rsidR="00AA6E62" w:rsidRDefault="00AA6E62">
      <w:pPr>
        <w:rPr>
          <w:sz w:val="24"/>
          <w:szCs w:val="24"/>
        </w:rPr>
      </w:pPr>
    </w:p>
    <w:p w14:paraId="14184D29" w14:textId="77777777" w:rsidR="00B10B0C" w:rsidRDefault="00B10B0C">
      <w:pPr>
        <w:rPr>
          <w:sz w:val="24"/>
          <w:szCs w:val="24"/>
        </w:rPr>
      </w:pPr>
    </w:p>
    <w:p w14:paraId="60DBB800" w14:textId="77777777" w:rsidR="00AA6E62" w:rsidRDefault="00B10B0C">
      <w:pPr>
        <w:rPr>
          <w:sz w:val="24"/>
          <w:szCs w:val="24"/>
        </w:rPr>
      </w:pPr>
      <w:r>
        <w:rPr>
          <w:b/>
          <w:sz w:val="24"/>
          <w:szCs w:val="24"/>
        </w:rPr>
        <w:t>About Remington</w:t>
      </w:r>
    </w:p>
    <w:p w14:paraId="682EBCDA" w14:textId="77777777" w:rsidR="00AA6E62" w:rsidRDefault="00B10B0C">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40FE3C4" w14:textId="77777777" w:rsidR="00AA6E62" w:rsidRDefault="00AA6E62">
      <w:pPr>
        <w:rPr>
          <w:sz w:val="24"/>
          <w:szCs w:val="24"/>
        </w:rPr>
      </w:pPr>
    </w:p>
    <w:p w14:paraId="50A1B79C" w14:textId="77777777" w:rsidR="00AA6E62" w:rsidRDefault="00B10B0C">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AA6E6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E1D3D" w14:textId="77777777" w:rsidR="00307ADC" w:rsidRDefault="00307ADC">
      <w:pPr>
        <w:spacing w:line="240" w:lineRule="auto"/>
      </w:pPr>
      <w:r>
        <w:separator/>
      </w:r>
    </w:p>
  </w:endnote>
  <w:endnote w:type="continuationSeparator" w:id="0">
    <w:p w14:paraId="1BC6C2FF" w14:textId="77777777" w:rsidR="00307ADC" w:rsidRDefault="00307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644E" w14:textId="77777777" w:rsidR="00307ADC" w:rsidRDefault="00307ADC">
      <w:pPr>
        <w:spacing w:line="240" w:lineRule="auto"/>
      </w:pPr>
      <w:r>
        <w:separator/>
      </w:r>
    </w:p>
  </w:footnote>
  <w:footnote w:type="continuationSeparator" w:id="0">
    <w:p w14:paraId="45A51D13" w14:textId="77777777" w:rsidR="00307ADC" w:rsidRDefault="00307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0DF8" w14:textId="77777777" w:rsidR="00AA6E62" w:rsidRDefault="00B10B0C">
    <w:r>
      <w:rPr>
        <w:noProof/>
      </w:rPr>
      <w:drawing>
        <wp:inline distT="114300" distB="114300" distL="114300" distR="114300" wp14:anchorId="2090965F" wp14:editId="65E57EFF">
          <wp:extent cx="2014538" cy="41646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62"/>
    <w:rsid w:val="0001223E"/>
    <w:rsid w:val="00307ADC"/>
    <w:rsid w:val="00AA6E62"/>
    <w:rsid w:val="00B10B0C"/>
    <w:rsid w:val="00D071FE"/>
    <w:rsid w:val="00E4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96B4"/>
  <w15:docId w15:val="{08B2BD9C-2D06-1C42-8A9B-D45AEF7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C6C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mingt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9UuH4JqyH/w9I0Fw32k5QDSmBw==">CgMxLjA4AHIhMVl6NnZOOTRrTlJ1MWZJVTRkZ20yVG1ZanoyblFJbkFw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3</cp:revision>
  <dcterms:created xsi:type="dcterms:W3CDTF">2024-10-28T20:46:00Z</dcterms:created>
  <dcterms:modified xsi:type="dcterms:W3CDTF">2024-10-28T21:05:00Z</dcterms:modified>
</cp:coreProperties>
</file>